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82E" w:rsidRPr="003E182E" w:rsidRDefault="003E182E" w:rsidP="003E182E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32"/>
          <w:szCs w:val="32"/>
          <w:lang w:val="uk-UA" w:eastAsia="ru-RU"/>
        </w:rPr>
      </w:pPr>
      <w:r w:rsidRPr="003E182E">
        <w:rPr>
          <w:rFonts w:ascii="Times New Roman" w:eastAsia="Times New Roman" w:hAnsi="Times New Roman" w:cs="Times New Roman"/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66E70B5D" wp14:editId="48ABE7A5">
            <wp:extent cx="518160" cy="640080"/>
            <wp:effectExtent l="0" t="0" r="0" b="762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82E" w:rsidRPr="003E182E" w:rsidRDefault="003E182E" w:rsidP="003E182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  <w:r w:rsidRPr="003E182E">
        <w:rPr>
          <w:rFonts w:ascii="Times New Roman" w:eastAsia="Times New Roman" w:hAnsi="Times New Roman" w:cs="Times New Roman"/>
          <w:b/>
          <w:sz w:val="32"/>
          <w:szCs w:val="32"/>
          <w:lang w:val="hr-HR" w:eastAsia="ru-RU"/>
        </w:rPr>
        <w:t xml:space="preserve">ОБУХІВСЬКА МІСЬКА РАДА </w:t>
      </w:r>
    </w:p>
    <w:p w:rsidR="003E182E" w:rsidRPr="003E182E" w:rsidRDefault="003E182E" w:rsidP="003E182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uk-UA" w:bidi="uk-UA"/>
        </w:rPr>
      </w:pPr>
      <w:r w:rsidRPr="003E182E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uk-UA" w:eastAsia="uk-UA" w:bidi="uk-UA"/>
        </w:rPr>
        <w:t xml:space="preserve"> КИЇВСЬКОЇ ОБЛАСТІ</w:t>
      </w:r>
    </w:p>
    <w:p w:rsidR="003E182E" w:rsidRPr="003E182E" w:rsidRDefault="003E182E" w:rsidP="003E182E">
      <w:pPr>
        <w:keepNext/>
        <w:pBdr>
          <w:bottom w:val="single" w:sz="1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uk-UA" w:eastAsia="ru-RU"/>
        </w:rPr>
      </w:pPr>
    </w:p>
    <w:p w:rsidR="003E182E" w:rsidRPr="003E182E" w:rsidRDefault="003E182E" w:rsidP="003E182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3E182E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ru-RU"/>
        </w:rPr>
        <w:t xml:space="preserve">СОРОК </w:t>
      </w:r>
      <w:r w:rsidRPr="003E182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ТРЕТЯ (позачергова) СЕСІЯ ВОСЬ</w:t>
      </w:r>
      <w:r w:rsidRPr="003E182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МОГО СКЛИКАННЯ</w:t>
      </w:r>
    </w:p>
    <w:p w:rsidR="003E182E" w:rsidRPr="003E182E" w:rsidRDefault="003E182E" w:rsidP="003E182E">
      <w:pPr>
        <w:keepNext/>
        <w:overflowPunct w:val="0"/>
        <w:autoSpaceDE w:val="0"/>
        <w:autoSpaceDN w:val="0"/>
        <w:adjustRightInd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</w:pPr>
      <w:r w:rsidRPr="003E182E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Р  І  Ш  Е  Н  </w:t>
      </w:r>
      <w:proofErr w:type="spellStart"/>
      <w:r w:rsidRPr="003E182E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>Н</w:t>
      </w:r>
      <w:proofErr w:type="spellEnd"/>
      <w:r w:rsidRPr="003E182E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  Я</w:t>
      </w:r>
    </w:p>
    <w:p w:rsidR="003E182E" w:rsidRPr="003E182E" w:rsidRDefault="003E182E" w:rsidP="003E182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E w:val="0"/>
        <w:autoSpaceDN w:val="0"/>
        <w:adjustRightInd w:val="0"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</w:pPr>
      <w:r w:rsidRPr="003E182E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 10 серпня 2023 року </w:t>
      </w:r>
      <w:r w:rsidRPr="003E182E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3E182E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3E182E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</w:r>
      <w:r w:rsidRPr="003E182E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ab/>
        <w:t xml:space="preserve">                     </w:t>
      </w:r>
      <w:r w:rsidRPr="003E182E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hr-HR" w:eastAsia="ru-RU"/>
        </w:rPr>
        <w:t xml:space="preserve"> </w:t>
      </w:r>
      <w:r w:rsidRPr="003E182E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>911</w:t>
      </w:r>
      <w:r w:rsidRPr="003E182E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 xml:space="preserve"> - 43 – </w:t>
      </w:r>
      <w:r w:rsidRPr="003E182E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eastAsia="ru-RU"/>
        </w:rPr>
        <w:t>V</w:t>
      </w:r>
      <w:r w:rsidRPr="003E182E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  <w:t>ІІІ</w:t>
      </w:r>
    </w:p>
    <w:p w:rsidR="00731E19" w:rsidRDefault="00731E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uk-UA" w:eastAsia="uk-UA"/>
        </w:rPr>
      </w:pPr>
    </w:p>
    <w:p w:rsidR="00D748DD" w:rsidRPr="00731E19" w:rsidRDefault="006B2F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  <w:r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Пр</w:t>
      </w:r>
      <w:r w:rsidR="00DC66FC"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о</w:t>
      </w:r>
      <w:r w:rsidR="003E182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внесення змін</w:t>
      </w:r>
      <w:r w:rsidR="00BA0932"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до</w:t>
      </w:r>
      <w:r w:rsidR="00DC66FC"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="00795B0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«</w:t>
      </w:r>
      <w:r w:rsidR="002B5CE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К</w:t>
      </w:r>
      <w:r w:rsidR="00DC66FC" w:rsidRPr="00E75E0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омплексної </w:t>
      </w:r>
      <w:r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Програми</w:t>
      </w:r>
      <w:r w:rsidR="006A7753"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утримання та розвитку вулиць і доріг комунальної власності населених пунктів Обухівської міської </w:t>
      </w:r>
    </w:p>
    <w:p w:rsidR="002649AB" w:rsidRPr="00731E19" w:rsidRDefault="006B2F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  <w:r w:rsidRPr="00731E1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територіальної громади Київської області на 2021-2025 </w:t>
      </w:r>
      <w:r w:rsidR="00795B07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val="uk-UA" w:eastAsia="uk-UA"/>
        </w:rPr>
        <w:t>роки</w:t>
      </w:r>
      <w:r w:rsidR="004C34D9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lang w:val="uk-UA" w:eastAsia="uk-UA"/>
        </w:rPr>
        <w:t>» на 2023 рік</w:t>
      </w:r>
    </w:p>
    <w:p w:rsidR="002649AB" w:rsidRPr="00731E19" w:rsidRDefault="002649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C96E10" w:rsidRDefault="00675EC0">
      <w:pPr>
        <w:overflowPunct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675E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Розглянувши подання від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08</w:t>
      </w:r>
      <w:r w:rsidRPr="00675E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8</w:t>
      </w:r>
      <w:r w:rsidRPr="00675E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.2023 №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121</w:t>
      </w:r>
      <w:r w:rsidRPr="00675E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/23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та подання від 08.08.2023 № 122/23 </w:t>
      </w:r>
      <w:r w:rsidRPr="00675E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заступника міського голови з питань діяльності виконавчих органів Обухі</w:t>
      </w:r>
      <w:r w:rsidR="003E18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вської міської ради Володимира </w:t>
      </w:r>
      <w:r w:rsidRPr="00675E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ЦЕЛЬОРИ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B35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начальника відділу капітального будівництва Виконавчого комітету Обухівської міської ради Тетяна АНТИПОВОЇ,</w:t>
      </w:r>
      <w:r w:rsidR="00B355B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керуючись пунк</w:t>
      </w:r>
      <w:r w:rsidR="00594E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том 22 частини першої статті 26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Закону України </w:t>
      </w:r>
      <w:r w:rsidR="00EE47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«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 місцеве самоврядування в Україні</w:t>
      </w:r>
      <w:r w:rsidR="00EE47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»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статт</w:t>
      </w:r>
      <w:r w:rsidR="00BE28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ями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6, 43, 44 Закону України «Про дорожній рух», враховуючи рекомендації постійних комісій:</w:t>
      </w:r>
      <w:r w:rsidR="003E182E" w:rsidRPr="003E18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питань фінансів, бюджету, планування, соціально – економічного розвитку, інвестицій та міжнародного співробітництва,</w:t>
      </w:r>
      <w:r w:rsidR="003E182E" w:rsidRPr="003E18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BA0932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питань комунальної власності, житлово – комунального господарства, енергозбереження, транспорту, благоустрою, будівництва та архітектури</w:t>
      </w:r>
    </w:p>
    <w:p w:rsidR="002B5CE2" w:rsidRPr="00731E19" w:rsidRDefault="002B5CE2">
      <w:pPr>
        <w:overflowPunct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2B5CE2" w:rsidRDefault="003E182E" w:rsidP="007926DA">
      <w:pPr>
        <w:overflowPunct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ОБУХІВСЬКА </w:t>
      </w:r>
      <w:r w:rsidR="006B2F6E"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МІСЬКА РАДА</w:t>
      </w:r>
      <w:r w:rsidR="00731E19"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6B2F6E" w:rsidRPr="00731E1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3E182E" w:rsidRPr="00731E19" w:rsidRDefault="003E182E" w:rsidP="007926DA">
      <w:pPr>
        <w:overflowPunct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bookmarkStart w:id="0" w:name="_GoBack"/>
      <w:bookmarkEnd w:id="0"/>
    </w:p>
    <w:p w:rsidR="004E5A9E" w:rsidRDefault="003E182E" w:rsidP="00594E30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1.Внести зміни</w:t>
      </w:r>
      <w:r w:rsidR="00D748DD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до </w:t>
      </w:r>
      <w:r w:rsidR="00795B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«</w:t>
      </w:r>
      <w:r w:rsidR="00594E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</w:t>
      </w:r>
      <w:r w:rsidR="00D748DD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омплексної</w:t>
      </w:r>
      <w:r w:rsidRPr="003E18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748DD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Програми утримання та розвитку вулиць і доріг комунальної власності населених пунктів Обухівської міської територіальної громади Київс</w:t>
      </w:r>
      <w:r w:rsidR="00F272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ької області на 2021-2025 роки</w:t>
      </w:r>
      <w:r w:rsidR="00795B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»</w:t>
      </w:r>
      <w:r w:rsidR="00F272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D748DD" w:rsidRPr="000F3B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що затверджена рішенням Обух</w:t>
      </w:r>
      <w:r w:rsidR="00191519" w:rsidRPr="000F3B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ів</w:t>
      </w:r>
      <w:r w:rsidR="004614A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</w:t>
      </w:r>
      <w:r w:rsidR="00191519" w:rsidRPr="000F3B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ької міськ</w:t>
      </w:r>
      <w:r w:rsidR="00090544" w:rsidRPr="000F3B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ої ради </w:t>
      </w:r>
      <w:r w:rsidR="00594E30" w:rsidRPr="00DC0B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Київської області</w:t>
      </w:r>
      <w:r w:rsidR="00594E30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  <w:t xml:space="preserve"> </w:t>
      </w:r>
      <w:r w:rsidR="000F3B79" w:rsidRPr="000F3B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від 24.12.2020</w:t>
      </w:r>
      <w:r w:rsidR="00594E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року № 59-</w:t>
      </w:r>
      <w:r w:rsidR="000F3B79" w:rsidRPr="000F3B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3-VIII</w:t>
      </w:r>
      <w:r w:rsidR="000F3B79" w:rsidRPr="000F3B79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  <w:t xml:space="preserve"> </w:t>
      </w:r>
      <w:r w:rsidR="00F272D0" w:rsidRPr="00A3320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(далі</w:t>
      </w:r>
      <w:r w:rsidR="00EE47F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– </w:t>
      </w:r>
      <w:r w:rsidR="00F272D0" w:rsidRPr="00A3320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Програма)</w:t>
      </w:r>
      <w:r w:rsidR="00D748DD" w:rsidRPr="00A3320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bookmarkStart w:id="1" w:name="__DdeLink__252_1974740656"/>
      <w:r w:rsidR="00EE47F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затвердивши її</w:t>
      </w:r>
      <w:r w:rsidR="00EE47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EE47F7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 новій редакції</w:t>
      </w:r>
      <w:bookmarkEnd w:id="1"/>
      <w:r w:rsidRPr="003E18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F272D0" w:rsidRPr="00731E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(додається).</w:t>
      </w:r>
    </w:p>
    <w:p w:rsidR="00EE47F7" w:rsidRPr="00731E19" w:rsidRDefault="00EE47F7" w:rsidP="00EE47F7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EE47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710D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Виконавчому комітету Обухівської міської територіальної громади Київської області – головному розпоряднику коштів міського бюджету здійсн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ити</w:t>
      </w:r>
      <w:r w:rsidRPr="00710D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фінансування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заходів</w:t>
      </w:r>
      <w:r w:rsidRPr="00710D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урахуванням змін до Програми, викладених в пункті 1 цього рішення.</w:t>
      </w:r>
    </w:p>
    <w:p w:rsidR="002649AB" w:rsidRPr="00594E30" w:rsidRDefault="00EE47F7" w:rsidP="005152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3</w:t>
      </w:r>
      <w:r w:rsidR="006B2F6E" w:rsidRPr="00731E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. Контроль за виконанням даного рішення покласт</w:t>
      </w:r>
      <w:r w:rsidR="003E182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и на постійні комісії з питань </w:t>
      </w:r>
      <w:r w:rsidR="006B2F6E" w:rsidRPr="00731E1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фінансів, бюджету, планування, соціально – економічного розвитку, </w:t>
      </w:r>
      <w:r w:rsidR="006B2F6E" w:rsidRPr="00594E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інвестицій та міжнародного співробітницт</w:t>
      </w:r>
      <w:r w:rsidR="006F6948" w:rsidRPr="00594E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ва</w:t>
      </w:r>
      <w:r w:rsidR="006B2F6E" w:rsidRPr="00594E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 з питань комунальної власності, житлово – комунального господарства, енергозбереження, транспорту</w:t>
      </w:r>
      <w:r w:rsidR="003E182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благоустрою, будівництва та </w:t>
      </w:r>
      <w:r w:rsidR="006B2F6E" w:rsidRPr="00594E3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архітек</w:t>
      </w:r>
      <w:r w:rsidR="003E182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тури.</w:t>
      </w:r>
    </w:p>
    <w:p w:rsidR="002649AB" w:rsidRDefault="002649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3E182E" w:rsidRPr="00594E30" w:rsidRDefault="003E18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3E182E" w:rsidRPr="003E182E" w:rsidRDefault="003E182E" w:rsidP="003E182E">
      <w:pPr>
        <w:overflowPunct w:val="0"/>
        <w:autoSpaceDE w:val="0"/>
        <w:autoSpaceDN w:val="0"/>
        <w:adjustRightInd w:val="0"/>
        <w:spacing w:after="0" w:line="240" w:lineRule="auto"/>
        <w:ind w:left="-567" w:right="-116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182E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>Секретар Обухівської міської ради</w:t>
      </w:r>
      <w:r w:rsidRPr="003E182E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ab/>
      </w:r>
      <w:r w:rsidRPr="003E182E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ab/>
        <w:t xml:space="preserve">   </w:t>
      </w:r>
      <w:r w:rsidRPr="003E182E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ab/>
      </w:r>
      <w:r w:rsidRPr="003E182E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ab/>
      </w:r>
      <w:r w:rsidRPr="003E182E">
        <w:rPr>
          <w:rFonts w:ascii="Times New Roman" w:eastAsia="Times New Roman" w:hAnsi="Times New Roman" w:cs="Times New Roman"/>
          <w:sz w:val="28"/>
          <w:szCs w:val="28"/>
          <w:lang w:val="hr-HR" w:eastAsia="ru-RU"/>
        </w:rPr>
        <w:tab/>
        <w:t>Сергій КЛОЧКО</w:t>
      </w:r>
    </w:p>
    <w:p w:rsidR="00E0560F" w:rsidRPr="00EE47F7" w:rsidRDefault="00E0560F" w:rsidP="003E18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sectPr w:rsidR="00E0560F" w:rsidRPr="00EE47F7" w:rsidSect="00EE47F7">
      <w:pgSz w:w="11906" w:h="16838"/>
      <w:pgMar w:top="426" w:right="850" w:bottom="56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22366"/>
    <w:multiLevelType w:val="hybridMultilevel"/>
    <w:tmpl w:val="B5749F6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649AB"/>
    <w:rsid w:val="0007450F"/>
    <w:rsid w:val="00090544"/>
    <w:rsid w:val="000A73B3"/>
    <w:rsid w:val="000F3B79"/>
    <w:rsid w:val="00191519"/>
    <w:rsid w:val="001C002E"/>
    <w:rsid w:val="00231F68"/>
    <w:rsid w:val="002649AB"/>
    <w:rsid w:val="00265AB3"/>
    <w:rsid w:val="002B5CE2"/>
    <w:rsid w:val="002D1B26"/>
    <w:rsid w:val="00326704"/>
    <w:rsid w:val="00353C96"/>
    <w:rsid w:val="003700FA"/>
    <w:rsid w:val="00377F57"/>
    <w:rsid w:val="00396A08"/>
    <w:rsid w:val="003C2D1B"/>
    <w:rsid w:val="003E182E"/>
    <w:rsid w:val="004202E5"/>
    <w:rsid w:val="004414A2"/>
    <w:rsid w:val="004614A6"/>
    <w:rsid w:val="004811D0"/>
    <w:rsid w:val="00495FE7"/>
    <w:rsid w:val="004A3808"/>
    <w:rsid w:val="004A64D5"/>
    <w:rsid w:val="004B1C26"/>
    <w:rsid w:val="004C34D9"/>
    <w:rsid w:val="004C68DD"/>
    <w:rsid w:val="004E5A9E"/>
    <w:rsid w:val="00515236"/>
    <w:rsid w:val="00567E7E"/>
    <w:rsid w:val="005744AD"/>
    <w:rsid w:val="00594E30"/>
    <w:rsid w:val="005C0FFE"/>
    <w:rsid w:val="0066324E"/>
    <w:rsid w:val="00675EC0"/>
    <w:rsid w:val="006A7753"/>
    <w:rsid w:val="006B2F6E"/>
    <w:rsid w:val="006F6948"/>
    <w:rsid w:val="00731E19"/>
    <w:rsid w:val="00740262"/>
    <w:rsid w:val="007703B4"/>
    <w:rsid w:val="0079033D"/>
    <w:rsid w:val="007926DA"/>
    <w:rsid w:val="00795B07"/>
    <w:rsid w:val="007B2044"/>
    <w:rsid w:val="008A6551"/>
    <w:rsid w:val="008E4B7F"/>
    <w:rsid w:val="00983278"/>
    <w:rsid w:val="009A6776"/>
    <w:rsid w:val="00A33200"/>
    <w:rsid w:val="00A508C4"/>
    <w:rsid w:val="00A92060"/>
    <w:rsid w:val="00AA56CB"/>
    <w:rsid w:val="00B355B2"/>
    <w:rsid w:val="00B4390E"/>
    <w:rsid w:val="00B46F54"/>
    <w:rsid w:val="00B77C14"/>
    <w:rsid w:val="00B933BB"/>
    <w:rsid w:val="00BA0932"/>
    <w:rsid w:val="00BA5787"/>
    <w:rsid w:val="00BE285A"/>
    <w:rsid w:val="00BE6D7B"/>
    <w:rsid w:val="00C00E3F"/>
    <w:rsid w:val="00C16765"/>
    <w:rsid w:val="00C55E59"/>
    <w:rsid w:val="00C96E10"/>
    <w:rsid w:val="00CA0A8D"/>
    <w:rsid w:val="00CE504A"/>
    <w:rsid w:val="00D70541"/>
    <w:rsid w:val="00D748DD"/>
    <w:rsid w:val="00DC0BE8"/>
    <w:rsid w:val="00DC66FC"/>
    <w:rsid w:val="00DC67B5"/>
    <w:rsid w:val="00DD234E"/>
    <w:rsid w:val="00DD7B95"/>
    <w:rsid w:val="00E0560F"/>
    <w:rsid w:val="00E17229"/>
    <w:rsid w:val="00E500F6"/>
    <w:rsid w:val="00E75E0C"/>
    <w:rsid w:val="00E77F05"/>
    <w:rsid w:val="00EE47F7"/>
    <w:rsid w:val="00F2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B7E84C-55E1-491D-812C-AB88A632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431"/>
    <w:pPr>
      <w:spacing w:after="160" w:line="252" w:lineRule="auto"/>
    </w:pPr>
    <w:rPr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2649A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2649AB"/>
    <w:pPr>
      <w:spacing w:after="140" w:line="276" w:lineRule="auto"/>
    </w:pPr>
  </w:style>
  <w:style w:type="paragraph" w:styleId="a5">
    <w:name w:val="List"/>
    <w:basedOn w:val="a4"/>
    <w:rsid w:val="002649AB"/>
    <w:rPr>
      <w:rFonts w:cs="Arial"/>
    </w:rPr>
  </w:style>
  <w:style w:type="paragraph" w:customStyle="1" w:styleId="1">
    <w:name w:val="Название объекта1"/>
    <w:basedOn w:val="a"/>
    <w:qFormat/>
    <w:rsid w:val="002649A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6">
    <w:name w:val="index heading"/>
    <w:basedOn w:val="a"/>
    <w:qFormat/>
    <w:rsid w:val="002649AB"/>
    <w:pPr>
      <w:suppressLineNumbers/>
    </w:pPr>
    <w:rPr>
      <w:rFonts w:cs="Arial"/>
    </w:rPr>
  </w:style>
  <w:style w:type="paragraph" w:styleId="a7">
    <w:name w:val="List Paragraph"/>
    <w:basedOn w:val="a"/>
    <w:uiPriority w:val="34"/>
    <w:qFormat/>
    <w:rsid w:val="0051523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31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1E1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1380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Катя</cp:lastModifiedBy>
  <cp:revision>64</cp:revision>
  <cp:lastPrinted>2023-08-10T14:07:00Z</cp:lastPrinted>
  <dcterms:created xsi:type="dcterms:W3CDTF">2020-12-13T11:51:00Z</dcterms:created>
  <dcterms:modified xsi:type="dcterms:W3CDTF">2023-08-10T14:07:00Z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